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5FF" w:rsidRPr="00B235FF" w:rsidRDefault="00B235FF" w:rsidP="00B235FF">
      <w:pPr>
        <w:pStyle w:val="font8"/>
        <w:jc w:val="both"/>
        <w:rPr>
          <w:rFonts w:ascii="Georgia" w:hAnsi="Georgia"/>
          <w:sz w:val="28"/>
          <w:szCs w:val="28"/>
        </w:rPr>
      </w:pPr>
      <w:r w:rsidRPr="00B235FF">
        <w:rPr>
          <w:rStyle w:val="color13"/>
          <w:rFonts w:ascii="Georgia" w:hAnsi="Georgia"/>
          <w:bCs/>
          <w:sz w:val="28"/>
          <w:szCs w:val="28"/>
        </w:rPr>
        <w:t>Aforistica</w:t>
      </w:r>
    </w:p>
    <w:p w:rsidR="00B235FF" w:rsidRPr="00B235FF" w:rsidRDefault="00B235FF" w:rsidP="00B235FF">
      <w:pPr>
        <w:pStyle w:val="font8"/>
        <w:jc w:val="both"/>
        <w:rPr>
          <w:rFonts w:ascii="Georgia" w:hAnsi="Georgia"/>
          <w:sz w:val="28"/>
          <w:szCs w:val="28"/>
        </w:rPr>
      </w:pPr>
      <w:r w:rsidRPr="00B235FF">
        <w:rPr>
          <w:rStyle w:val="color27"/>
          <w:rFonts w:ascii="Georgia" w:hAnsi="Georgia"/>
          <w:bCs/>
          <w:sz w:val="28"/>
          <w:szCs w:val="28"/>
        </w:rPr>
        <w:t> L'aforistica, genere antichissimo e nobile, vive da sempre ai margini del mercato editoriale; più ancora della poesia, impone coraggio, chiarezza di pensiero e una lucidità che sconfina nella ferocia. I titoli proposti vogliono offrire al lettore uno spaccato delle infinite possibilità del genere.</w:t>
      </w:r>
    </w:p>
    <w:p w:rsidR="00B235FF" w:rsidRPr="00B235FF" w:rsidRDefault="00B235FF" w:rsidP="00B235FF">
      <w:pPr>
        <w:pStyle w:val="font8"/>
        <w:jc w:val="both"/>
        <w:rPr>
          <w:rFonts w:ascii="Georgia" w:hAnsi="Georgia"/>
          <w:sz w:val="28"/>
          <w:szCs w:val="28"/>
        </w:rPr>
      </w:pPr>
      <w:r w:rsidRPr="00B235FF">
        <w:rPr>
          <w:rStyle w:val="wixguard"/>
          <w:bCs/>
          <w:sz w:val="28"/>
          <w:szCs w:val="28"/>
        </w:rPr>
        <w:t>​</w:t>
      </w:r>
    </w:p>
    <w:p w:rsidR="00B235FF" w:rsidRPr="00B235FF" w:rsidRDefault="00B235FF" w:rsidP="00B235FF">
      <w:pPr>
        <w:pStyle w:val="font8"/>
        <w:jc w:val="both"/>
        <w:rPr>
          <w:rFonts w:ascii="Georgia" w:hAnsi="Georgia"/>
          <w:sz w:val="28"/>
          <w:szCs w:val="28"/>
        </w:rPr>
      </w:pPr>
      <w:r w:rsidRPr="00B235FF">
        <w:rPr>
          <w:rStyle w:val="color13"/>
          <w:rFonts w:ascii="Georgia" w:hAnsi="Georgia"/>
          <w:bCs/>
          <w:sz w:val="28"/>
          <w:szCs w:val="28"/>
        </w:rPr>
        <w:t>Un’antologia di aforismi al femminile</w:t>
      </w:r>
    </w:p>
    <w:p w:rsidR="00B235FF" w:rsidRPr="00B235FF" w:rsidRDefault="00B235FF" w:rsidP="00B235FF">
      <w:pPr>
        <w:pStyle w:val="font8"/>
        <w:jc w:val="both"/>
        <w:rPr>
          <w:rFonts w:ascii="Georgia" w:hAnsi="Georgia"/>
          <w:sz w:val="28"/>
          <w:szCs w:val="28"/>
        </w:rPr>
      </w:pPr>
      <w:r w:rsidRPr="00B235FF">
        <w:rPr>
          <w:rStyle w:val="color27"/>
          <w:rFonts w:ascii="Georgia" w:hAnsi="Georgia"/>
          <w:bCs/>
          <w:sz w:val="28"/>
          <w:szCs w:val="28"/>
        </w:rPr>
        <w:t xml:space="preserve">Una rassegna essenziale ma significativa delle principali scrittrici di aforismi italiane contemporanee, versate ciascuna in una delle diverse forme che può assumere il genere letterario (la massima di saggezza, la folgorante intuizione psicologica, lo scintillante </w:t>
      </w:r>
      <w:proofErr w:type="spellStart"/>
      <w:r w:rsidRPr="00B235FF">
        <w:rPr>
          <w:rStyle w:val="color27"/>
          <w:rFonts w:ascii="Georgia" w:hAnsi="Georgia"/>
          <w:bCs/>
          <w:sz w:val="28"/>
          <w:szCs w:val="28"/>
        </w:rPr>
        <w:t>calembour…</w:t>
      </w:r>
      <w:proofErr w:type="spellEnd"/>
      <w:r w:rsidRPr="00B235FF">
        <w:rPr>
          <w:rStyle w:val="color27"/>
          <w:rFonts w:ascii="Georgia" w:hAnsi="Georgia"/>
          <w:bCs/>
          <w:sz w:val="28"/>
          <w:szCs w:val="28"/>
        </w:rPr>
        <w:t>). La precede una altrettanto sintetica storia dei rapporti tra aforisma e donne nel corso dei secoli, con prevalente ricorso a citazioni ‘classiche’ (aforismi sull’amore; aforismi misogini; donne scrittrici di aforismi).  </w:t>
      </w:r>
      <w:r w:rsidRPr="00B235FF">
        <w:rPr>
          <w:rStyle w:val="color27"/>
          <w:rFonts w:ascii="Georgia" w:hAnsi="Georgia"/>
          <w:bCs/>
          <w:i/>
          <w:iCs/>
          <w:sz w:val="28"/>
          <w:szCs w:val="28"/>
        </w:rPr>
        <w:t xml:space="preserve">(A. </w:t>
      </w:r>
      <w:proofErr w:type="spellStart"/>
      <w:r w:rsidRPr="00B235FF">
        <w:rPr>
          <w:rStyle w:val="color27"/>
          <w:rFonts w:ascii="Georgia" w:hAnsi="Georgia"/>
          <w:bCs/>
          <w:i/>
          <w:iCs/>
          <w:sz w:val="28"/>
          <w:szCs w:val="28"/>
        </w:rPr>
        <w:t>Ansaldi</w:t>
      </w:r>
      <w:proofErr w:type="spellEnd"/>
      <w:r w:rsidRPr="00B235FF">
        <w:rPr>
          <w:rStyle w:val="color27"/>
          <w:rFonts w:ascii="Georgia" w:hAnsi="Georgia"/>
          <w:bCs/>
          <w:i/>
          <w:iCs/>
          <w:sz w:val="28"/>
          <w:szCs w:val="28"/>
        </w:rPr>
        <w:t>)</w:t>
      </w:r>
    </w:p>
    <w:p w:rsidR="005C5166" w:rsidRDefault="005C5166"/>
    <w:sectPr w:rsidR="005C5166" w:rsidSect="005C516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08"/>
  <w:hyphenationZone w:val="283"/>
  <w:characterSpacingControl w:val="doNotCompress"/>
  <w:compat/>
  <w:rsids>
    <w:rsidRoot w:val="00B235FF"/>
    <w:rsid w:val="0029233A"/>
    <w:rsid w:val="005C5166"/>
    <w:rsid w:val="00972F5E"/>
    <w:rsid w:val="00B235FF"/>
    <w:rsid w:val="00C942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516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8">
    <w:name w:val="font_8"/>
    <w:basedOn w:val="Normale"/>
    <w:rsid w:val="00B235F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lor13">
    <w:name w:val="color_13"/>
    <w:basedOn w:val="Carpredefinitoparagrafo"/>
    <w:rsid w:val="00B235FF"/>
  </w:style>
  <w:style w:type="character" w:customStyle="1" w:styleId="color27">
    <w:name w:val="color_27"/>
    <w:basedOn w:val="Carpredefinitoparagrafo"/>
    <w:rsid w:val="00B235FF"/>
  </w:style>
  <w:style w:type="character" w:customStyle="1" w:styleId="wixguard">
    <w:name w:val="wixguard"/>
    <w:basedOn w:val="Carpredefinitoparagrafo"/>
    <w:rsid w:val="00B235FF"/>
  </w:style>
</w:styles>
</file>

<file path=word/webSettings.xml><?xml version="1.0" encoding="utf-8"?>
<w:webSettings xmlns:r="http://schemas.openxmlformats.org/officeDocument/2006/relationships" xmlns:w="http://schemas.openxmlformats.org/wordprocessingml/2006/main">
  <w:divs>
    <w:div w:id="127883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ferrari</dc:creator>
  <cp:lastModifiedBy>mauro ferrari</cp:lastModifiedBy>
  <cp:revision>1</cp:revision>
  <dcterms:created xsi:type="dcterms:W3CDTF">2017-12-09T08:29:00Z</dcterms:created>
  <dcterms:modified xsi:type="dcterms:W3CDTF">2017-12-09T08:29:00Z</dcterms:modified>
</cp:coreProperties>
</file>