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45" w:rsidRPr="008269D4" w:rsidRDefault="00D41845" w:rsidP="00D41845">
      <w:pPr>
        <w:spacing w:after="0" w:line="240" w:lineRule="auto"/>
        <w:jc w:val="center"/>
        <w:rPr>
          <w:rFonts w:ascii="Garamond" w:eastAsia="Times New Roman" w:hAnsi="Garamond" w:cs="Times New Roman"/>
          <w:sz w:val="52"/>
          <w:szCs w:val="52"/>
          <w:lang w:eastAsia="it-IT"/>
        </w:rPr>
      </w:pPr>
      <w:r w:rsidRPr="008269D4">
        <w:rPr>
          <w:rFonts w:ascii="Book Antiqua" w:hAnsi="Book Antiqua"/>
          <w:i/>
          <w:iCs/>
          <w:shadow/>
          <w:color w:val="323232"/>
          <w:sz w:val="52"/>
          <w:szCs w:val="52"/>
        </w:rPr>
        <w:t>contro</w:t>
      </w:r>
      <w:r w:rsidRPr="008269D4">
        <w:rPr>
          <w:rFonts w:ascii="Book Antiqua" w:hAnsi="Book Antiqua"/>
          <w:outline/>
          <w:shadow/>
          <w:color w:val="323232"/>
          <w:sz w:val="52"/>
          <w:szCs w:val="52"/>
        </w:rPr>
        <w:t>corrente</w:t>
      </w:r>
    </w:p>
    <w:p w:rsidR="00D41845" w:rsidRDefault="00D4184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D41845" w:rsidP="004473C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color w:val="FF0000"/>
          <w:sz w:val="24"/>
          <w:szCs w:val="24"/>
          <w:lang w:eastAsia="it-IT"/>
        </w:rPr>
        <w:t>P</w:t>
      </w:r>
      <w:r w:rsidR="00C24065" w:rsidRPr="004473CD">
        <w:rPr>
          <w:rFonts w:ascii="Garamond" w:eastAsia="Times New Roman" w:hAnsi="Garamond" w:cs="Times New Roman"/>
          <w:b/>
          <w:color w:val="FF0000"/>
          <w:sz w:val="24"/>
          <w:szCs w:val="24"/>
          <w:lang w:eastAsia="it-IT"/>
        </w:rPr>
        <w:t xml:space="preserve">RESENTAZIONE </w:t>
      </w:r>
      <w:r w:rsidR="004473CD" w:rsidRPr="004473CD">
        <w:rPr>
          <w:rFonts w:ascii="Garamond" w:eastAsia="Times New Roman" w:hAnsi="Garamond" w:cs="Times New Roman"/>
          <w:b/>
          <w:color w:val="FF0000"/>
          <w:sz w:val="24"/>
          <w:szCs w:val="24"/>
          <w:lang w:eastAsia="it-IT"/>
        </w:rPr>
        <w:t xml:space="preserve">NUOVA </w:t>
      </w:r>
      <w:r w:rsidR="00C24065" w:rsidRPr="004473CD">
        <w:rPr>
          <w:rFonts w:ascii="Garamond" w:eastAsia="Times New Roman" w:hAnsi="Garamond" w:cs="Times New Roman"/>
          <w:b/>
          <w:color w:val="FF0000"/>
          <w:sz w:val="24"/>
          <w:szCs w:val="24"/>
          <w:lang w:eastAsia="it-IT"/>
        </w:rPr>
        <w:t>COLLANA</w:t>
      </w:r>
    </w:p>
    <w:p w:rsidR="0022124E" w:rsidRPr="00C24065" w:rsidRDefault="0022124E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473CD" w:rsidRDefault="004473CD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C24065" w:rsidRDefault="00C24065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Su quale sentiero si muove la poesia? Ci cammina di fianco o viene verso di noi? Ci insegue, le siamo dietro oppure ci teniamo a debita distanza per osservarci meglio?</w:t>
      </w:r>
    </w:p>
    <w:p w:rsidR="00C24065" w:rsidRPr="00C24065" w:rsidRDefault="00C24065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Noi non abbiamo la risposta a queste domande ma, di certo, abbiamo la curiosità di scoprire e creare percorsi per voci che la voglia e il talento di provare a mettersi in cammino su questa strada ce 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hanno.</w:t>
      </w:r>
    </w:p>
    <w:p w:rsidR="00C24065" w:rsidRPr="008730A7" w:rsidRDefault="0022124E" w:rsidP="008730A7">
      <w:pPr>
        <w:widowControl w:val="0"/>
        <w:spacing w:after="0" w:line="240" w:lineRule="auto"/>
        <w:jc w:val="both"/>
        <w:rPr>
          <w:rFonts w:ascii="Book Antiqua" w:hAnsi="Book Antiqua"/>
          <w:shadow/>
          <w:color w:val="323232"/>
          <w:sz w:val="28"/>
          <w:szCs w:val="28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Per questo, all’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inter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no della realtà consolidata di p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untoacapo Editrice, nasce </w:t>
      </w:r>
      <w:r w:rsidR="008730A7" w:rsidRPr="008730A7">
        <w:rPr>
          <w:rFonts w:ascii="Book Antiqua" w:hAnsi="Book Antiqua"/>
          <w:i/>
          <w:iCs/>
          <w:shadow/>
          <w:color w:val="323232"/>
          <w:sz w:val="24"/>
          <w:szCs w:val="24"/>
        </w:rPr>
        <w:t>contro</w:t>
      </w:r>
      <w:r w:rsidR="008730A7" w:rsidRPr="008730A7">
        <w:rPr>
          <w:rFonts w:ascii="Book Antiqua" w:hAnsi="Book Antiqua"/>
          <w:outline/>
          <w:shadow/>
          <w:color w:val="323232"/>
          <w:sz w:val="24"/>
          <w:szCs w:val="24"/>
        </w:rPr>
        <w:t>corrente</w:t>
      </w:r>
      <w:r w:rsidR="008730A7">
        <w:rPr>
          <w:rFonts w:ascii="Book Antiqua" w:hAnsi="Book Antiqua"/>
          <w:shadow/>
          <w:color w:val="323232"/>
          <w:sz w:val="28"/>
          <w:szCs w:val="28"/>
        </w:rPr>
        <w:t xml:space="preserve">, 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nuova collana dedicata alle opere prime poetiche di autrici e autori in età compresa tra i 18 e i 40 anni.</w:t>
      </w:r>
    </w:p>
    <w:p w:rsidR="00C24065" w:rsidRPr="00C24065" w:rsidRDefault="008730A7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730A7">
        <w:rPr>
          <w:rFonts w:ascii="Book Antiqua" w:hAnsi="Book Antiqua"/>
          <w:i/>
          <w:iCs/>
          <w:shadow/>
          <w:color w:val="323232"/>
          <w:sz w:val="24"/>
          <w:szCs w:val="24"/>
        </w:rPr>
        <w:t>contro</w:t>
      </w:r>
      <w:r w:rsidRPr="008730A7">
        <w:rPr>
          <w:rFonts w:ascii="Book Antiqua" w:hAnsi="Book Antiqua"/>
          <w:outline/>
          <w:shadow/>
          <w:color w:val="323232"/>
          <w:sz w:val="24"/>
          <w:szCs w:val="24"/>
        </w:rPr>
        <w:t>corrente</w:t>
      </w:r>
      <w:r w:rsidR="00C24065" w:rsidRPr="00C24065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 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sarà coordinata da </w:t>
      </w:r>
      <w:r w:rsidR="00C24065" w:rsidRPr="00C2406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Alessandra Corbetta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24065" w:rsidRPr="00C2406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Valerio </w:t>
      </w:r>
      <w:proofErr w:type="spellStart"/>
      <w:r w:rsidR="00C24065" w:rsidRPr="00C2406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Massaroni</w:t>
      </w:r>
      <w:proofErr w:type="spellEnd"/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</w:t>
      </w:r>
      <w:r w:rsidR="00C24065" w:rsidRPr="00C2406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Dario Talarico</w:t>
      </w:r>
      <w:r w:rsidR="00C24065"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24065" w:rsidRPr="00C24065" w:rsidRDefault="00C24065" w:rsidP="008730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22124E" w:rsidP="008730A7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Cosa si intende per “opere prime”</w:t>
      </w:r>
      <w:r w:rsidR="00C24065"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?</w:t>
      </w: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opere prime intendiamo raccolte inedite di poesie, mai pubblicate da casa editrice né uscite tramite </w:t>
      </w:r>
      <w:proofErr w:type="spellStart"/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autopubblicazione</w:t>
      </w:r>
      <w:proofErr w:type="spellEnd"/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. Sono invece considerati inediti i testi eventualmente proposti sulle piattaforme online (Social network, Blog, Riviste online, ecc.).</w:t>
      </w:r>
      <w:r w:rsidR="004473C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4473CD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Le raccolte da candidare devono essere</w:t>
      </w:r>
      <w:r w:rsidRPr="004473CD">
        <w:rPr>
          <w:rFonts w:ascii="Garamond" w:eastAsia="Times New Roman" w:hAnsi="Garamond" w:cs="Times New Roman"/>
          <w:sz w:val="24"/>
          <w:szCs w:val="24"/>
          <w:u w:val="single"/>
          <w:shd w:val="clear" w:color="auto" w:fill="F3F3F3"/>
          <w:lang w:eastAsia="it-IT"/>
        </w:rPr>
        <w:t> composte da minimo venti e massimo cinquanta cartelle Word</w:t>
      </w:r>
      <w:r w:rsidRPr="004473CD">
        <w:rPr>
          <w:rFonts w:ascii="Garamond" w:eastAsia="Times New Roman" w:hAnsi="Garamond" w:cs="Times New Roman"/>
          <w:sz w:val="24"/>
          <w:szCs w:val="24"/>
          <w:shd w:val="clear" w:color="auto" w:fill="F3F3F3"/>
          <w:lang w:eastAsia="it-IT"/>
        </w:rPr>
        <w:t> </w:t>
      </w:r>
      <w:r w:rsidRPr="004473CD">
        <w:rPr>
          <w:rFonts w:ascii="Garamond" w:eastAsia="Times New Roman" w:hAnsi="Garamond" w:cs="Times New Roman"/>
          <w:sz w:val="24"/>
          <w:szCs w:val="24"/>
          <w:u w:val="single"/>
          <w:shd w:val="clear" w:color="auto" w:fill="EEEEEE"/>
          <w:lang w:eastAsia="it-IT"/>
        </w:rPr>
        <w:t>e i testi che le costituiscono devono essere uniti da coesione strutturale.</w:t>
      </w: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shd w:val="clear" w:color="auto" w:fill="EEEEEE"/>
          <w:lang w:eastAsia="it-IT"/>
        </w:rPr>
        <w:t>Cosa farà la casa editrice una volta ricevuto il manoscritto?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sz w:val="24"/>
          <w:szCs w:val="24"/>
          <w:shd w:val="clear" w:color="auto" w:fill="EEEEEE"/>
          <w:lang w:eastAsia="it-IT"/>
        </w:rPr>
        <w:t>Per prima cosa valuteremo la conformità della raccolta inviata rispetto ai requisiti richiesti e, in ogni caso, invieremo una mail di presa visione e ricezione del materiale.</w:t>
      </w:r>
      <w:r w:rsidR="004473C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4473CD">
        <w:rPr>
          <w:rFonts w:ascii="Garamond" w:eastAsia="Times New Roman" w:hAnsi="Garamond" w:cs="Times New Roman"/>
          <w:sz w:val="24"/>
          <w:szCs w:val="24"/>
          <w:shd w:val="clear" w:color="auto" w:fill="EEEEEE"/>
          <w:lang w:eastAsia="it-IT"/>
        </w:rPr>
        <w:t xml:space="preserve">A seguito di questa comunicazione, </w:t>
      </w:r>
      <w:r w:rsidRPr="004473CD">
        <w:rPr>
          <w:rFonts w:ascii="Garamond" w:eastAsia="Times New Roman" w:hAnsi="Garamond" w:cs="Times New Roman"/>
          <w:sz w:val="24"/>
          <w:szCs w:val="24"/>
          <w:u w:val="single"/>
          <w:shd w:val="clear" w:color="auto" w:fill="EEEEEE"/>
          <w:lang w:eastAsia="it-IT"/>
        </w:rPr>
        <w:t>ricontatteremo solo gli autori ai quali intendiamo sottoporre la proposta editoriale</w:t>
      </w:r>
      <w:r w:rsidRPr="004473CD">
        <w:rPr>
          <w:rFonts w:ascii="Garamond" w:eastAsia="Times New Roman" w:hAnsi="Garamond" w:cs="Times New Roman"/>
          <w:sz w:val="24"/>
          <w:szCs w:val="24"/>
          <w:shd w:val="clear" w:color="auto" w:fill="EEEEEE"/>
          <w:lang w:eastAsia="it-IT"/>
        </w:rPr>
        <w:t>, nella quale saranno specificate chiaramente tutte le condizioni, anche e</w:t>
      </w:r>
      <w:r w:rsidR="0022124E" w:rsidRPr="004473CD">
        <w:rPr>
          <w:rFonts w:ascii="Garamond" w:eastAsia="Times New Roman" w:hAnsi="Garamond" w:cs="Times New Roman"/>
          <w:sz w:val="24"/>
          <w:szCs w:val="24"/>
          <w:shd w:val="clear" w:color="auto" w:fill="EEEEEE"/>
          <w:lang w:eastAsia="it-IT"/>
        </w:rPr>
        <w:t>conomiche, cosicché, prima dell’</w:t>
      </w:r>
      <w:r w:rsidRPr="004473CD">
        <w:rPr>
          <w:rFonts w:ascii="Garamond" w:eastAsia="Times New Roman" w:hAnsi="Garamond" w:cs="Times New Roman"/>
          <w:sz w:val="24"/>
          <w:szCs w:val="24"/>
          <w:shd w:val="clear" w:color="auto" w:fill="EEEEEE"/>
          <w:lang w:eastAsia="it-IT"/>
        </w:rPr>
        <w:t>eventuale firma del contratto, non manchi nessuna informazione.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In cosa consiste la proposta editoriale?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proposta editoriale include il lavoro di editing sui testi pervenuti, da svolgersi in sinergia tra il team di </w:t>
      </w:r>
      <w:r w:rsidRPr="00C24065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Controcorrente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 e 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autore, la pubblicazione e distribuzione del volume, la presentazione dello stesso in eventi selezionati o creati ad hoc, in modalità online e in presenza, e la sua comunicazione, attraverso i nostri canali web e social, tramite la proposta dell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opera a riviste e blog di settore e mediante 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iscrizione a concorsi selezionati.</w:t>
      </w:r>
      <w:r w:rsidR="004473C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Il nostro obiettivo è quello di affiancare 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autore in ogni fase dell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iter di pubblicazione, nell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idea che le nuove voci, una volta trovate, vadano supportate, accompagnate, fatte ascoltare.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Perché solo opere prime di autori tra i 18 e i 40 anni?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Per completare e arricchire l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="00020F4D">
        <w:rPr>
          <w:rFonts w:ascii="Garamond" w:eastAsia="Times New Roman" w:hAnsi="Garamond" w:cs="Times New Roman"/>
          <w:sz w:val="24"/>
          <w:szCs w:val="24"/>
          <w:lang w:eastAsia="it-IT"/>
        </w:rPr>
        <w:t>offerta di p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untoacapo Editrice. E perché crediamo nel futuro e nel cambiamento di ciò che tanto amiamo: la poesia, che non deve smettere di andare in direzione ostinata e contraria.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Quanti volumi verranno pubblicati ogni anno nella collana </w:t>
      </w:r>
      <w:r w:rsidR="008730A7" w:rsidRPr="004473CD">
        <w:rPr>
          <w:rFonts w:ascii="Book Antiqua" w:hAnsi="Book Antiqua"/>
          <w:i/>
          <w:iCs/>
          <w:shadow/>
          <w:color w:val="FF0000"/>
          <w:sz w:val="24"/>
          <w:szCs w:val="24"/>
        </w:rPr>
        <w:t>contro</w:t>
      </w:r>
      <w:r w:rsidR="008730A7" w:rsidRPr="004473CD">
        <w:rPr>
          <w:rFonts w:ascii="Book Antiqua" w:hAnsi="Book Antiqua"/>
          <w:outline/>
          <w:shadow/>
          <w:color w:val="FF0000"/>
          <w:sz w:val="24"/>
          <w:szCs w:val="24"/>
        </w:rPr>
        <w:t>corrente</w:t>
      </w: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?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Non abbiamo fissato un numero preciso, perché vogliamo lasciarci guidare dalle opere che riceveremo o scoveremo, ma visto il lavoro di qualità che ci siamo prefissati di portare avanti, saranno indicativamente contenute tra le due e le quattro.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24065" w:rsidRPr="004473CD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</w:pPr>
      <w:r w:rsidRPr="004473CD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Cosa e dove inviare?</w:t>
      </w:r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Foto di un documento d</w:t>
      </w:r>
      <w:r w:rsidR="0022124E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identità valido; file Word con vostra nota bio-bibliografica; file Word con la raccolta</w:t>
      </w:r>
      <w:r w:rsidR="00020F4D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tutto a </w:t>
      </w:r>
      <w:hyperlink r:id="rId4" w:history="1">
        <w:r w:rsidRPr="00C24065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controcorrente@puntoacapo-editrice.com</w:t>
        </w:r>
      </w:hyperlink>
    </w:p>
    <w:p w:rsidR="00C24065" w:rsidRPr="00C24065" w:rsidRDefault="00C24065" w:rsidP="00C240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24065">
        <w:rPr>
          <w:rFonts w:ascii="Garamond" w:eastAsia="Times New Roman" w:hAnsi="Garamond" w:cs="Times New Roman"/>
          <w:sz w:val="24"/>
          <w:szCs w:val="24"/>
          <w:lang w:eastAsia="it-IT"/>
        </w:rPr>
        <w:t>Noi siamo già in attesa di potervi leggere.</w:t>
      </w:r>
    </w:p>
    <w:p w:rsidR="005C5166" w:rsidRPr="00C24065" w:rsidRDefault="005C5166" w:rsidP="00C24065">
      <w:pPr>
        <w:spacing w:after="0" w:line="240" w:lineRule="auto"/>
        <w:jc w:val="both"/>
        <w:rPr>
          <w:rFonts w:ascii="Garamond" w:hAnsi="Garamond"/>
        </w:rPr>
      </w:pPr>
    </w:p>
    <w:sectPr w:rsidR="005C5166" w:rsidRPr="00C24065" w:rsidSect="004473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C24065"/>
    <w:rsid w:val="00020F4D"/>
    <w:rsid w:val="000839BC"/>
    <w:rsid w:val="0022124E"/>
    <w:rsid w:val="0029233A"/>
    <w:rsid w:val="004473CD"/>
    <w:rsid w:val="005C5166"/>
    <w:rsid w:val="005E584A"/>
    <w:rsid w:val="0067171A"/>
    <w:rsid w:val="008269D4"/>
    <w:rsid w:val="008730A7"/>
    <w:rsid w:val="00C24065"/>
    <w:rsid w:val="00C94271"/>
    <w:rsid w:val="00D41845"/>
    <w:rsid w:val="00E13CA7"/>
    <w:rsid w:val="00E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4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corrente@puntoacapo-editric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7</cp:revision>
  <dcterms:created xsi:type="dcterms:W3CDTF">2022-01-11T08:16:00Z</dcterms:created>
  <dcterms:modified xsi:type="dcterms:W3CDTF">2022-01-13T08:06:00Z</dcterms:modified>
</cp:coreProperties>
</file>